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7" w:rsidRPr="00AE149C" w:rsidRDefault="00C22B3A" w:rsidP="001970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AE149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Комплексы а</w:t>
      </w:r>
      <w:r w:rsidR="009F5957" w:rsidRPr="00AE149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ртикуляцион</w:t>
      </w:r>
      <w:r w:rsidRPr="00AE149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ной гимнастики</w:t>
      </w:r>
      <w:r w:rsidR="00197040" w:rsidRPr="00AE149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для дошкольников</w:t>
      </w: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Методика проведения</w:t>
      </w:r>
    </w:p>
    <w:p w:rsidR="005E0156" w:rsidRPr="00197040" w:rsidRDefault="005E0156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Артикуляционная гимнастика проводится в группе воспитателями 2 раза в день (утром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 сна). </w:t>
      </w:r>
      <w:r w:rsidR="00197040"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Гимнастика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проводится обязательно перед зеркалом.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На начальных этапах разучивания упражнения обязателен 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показ педагога.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Каждое упражнение повторяется по 3-5 раз.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Помните, что детям очень трудно выполнять эти упражнения, поэтому лучше объединять их сюжетной линией («Сказка Веселого Язычка», «Мы обедаем», «В зоопарке» и т. д.).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Статичные упражнения выполняются под счет (от 5, постепенно увеличивая время выполнения, считая до 10).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При разучивании комплекса, новое упражнение должно быть только  одно.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Все упражнения отрабатываются до полного автоматизма.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Только после того, как у ребенка выработан самоконтроль за выполняемым упражнением, можно переходить к выполнению артикуляционных упражнений без зеркала.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Определенный комплекс может проводиться в течение 1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2 недель.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Каждый комплекс сочетает в себе статичные и динамичные упражнения и отвечает основному закону дидактики «</w:t>
      </w:r>
      <w:proofErr w:type="gramStart"/>
      <w:r w:rsidRPr="0019704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 к сложному».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</w:t>
      </w:r>
      <w:r w:rsidR="005E0156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ЕКСЫ АРТИКУЛЯЦИОННЫХ УПРАЖНЕНИЙ</w:t>
      </w:r>
    </w:p>
    <w:p w:rsidR="00197040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</w:t>
      </w:r>
    </w:p>
    <w:p w:rsidR="009F5957" w:rsidRPr="00197040" w:rsidRDefault="00197040" w:rsidP="0019704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«Улыбочка»</w:t>
      </w:r>
    </w:p>
    <w:p w:rsidR="009F5957" w:rsidRPr="00197040" w:rsidRDefault="00197040" w:rsidP="0019704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«Хоботок»</w:t>
      </w:r>
    </w:p>
    <w:p w:rsidR="009F5957" w:rsidRPr="00197040" w:rsidRDefault="00197040" w:rsidP="0019704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197040" w:rsidRPr="00197040" w:rsidRDefault="009F5957" w:rsidP="0019704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для развития возду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шной струи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2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«Улыбочка»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«Хоботок»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«Сердитая кошечка»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ие для развития воздушной струи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3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«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Улыбочка» (с сомкнутыми губами)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«Шторка»</w:t>
      </w:r>
    </w:p>
    <w:p w:rsidR="005E0156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7040">
        <w:rPr>
          <w:rFonts w:ascii="Times New Roman" w:hAnsi="Times New Roman" w:cs="Times New Roman"/>
          <w:sz w:val="24"/>
          <w:szCs w:val="24"/>
          <w:lang w:eastAsia="ru-RU"/>
        </w:rPr>
        <w:t>Выработка воздушной струи, проходяще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 xml:space="preserve">й через нос (короткий вдох ртом, 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родолжительный выдох через нос)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4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«Улыбочка»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«Качели»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«Почистить языком верхние зубы с внутренне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й стороны»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5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«Шторка»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«Заборчик» (губы 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открывают и закрывают заборчик)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ие для развития воздушной струи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Комплекс № 6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«Заборчик»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«Шторка»</w:t>
      </w:r>
    </w:p>
    <w:p w:rsid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для развития силы голоса (</w:t>
      </w:r>
      <w:proofErr w:type="gramStart"/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громко-тихо</w:t>
      </w:r>
      <w:proofErr w:type="gramEnd"/>
      <w:r w:rsidR="0019704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040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7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«Вкусное варенье»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«Качели»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«Катание шарика»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«Утиный клювик»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«Дятел» (на звук 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-д-д)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8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«Улыбочка»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«Сердитая кошечка»</w:t>
      </w:r>
    </w:p>
    <w:p w:rsidR="009F5957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пражнение «Прятки»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9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«Прятки»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на выработк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у длительности выдыхаемой струи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10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«Улыбочка»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Лопаточка»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«Желобок»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«Заборчик»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«Мясорубка»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040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11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 Улыбочка»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«Лопаточка»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«Сердитая кошечка»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«Желобок»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«Прятки»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12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«Хоботок»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«Чашечка»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«Утиный 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клювик»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«Лошадка»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13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«Чашечка»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«Грибок»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«Маляр»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«Катание шарика»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Комплекс № 14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«Дудочка»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«Дятел»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«Утюжок»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«Маляр»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№15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«Чашечка»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«Лошадка»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«Маляр»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«Утюжок»</w:t>
      </w:r>
    </w:p>
    <w:p w:rsid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16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«Иголочка»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«Парус»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ние «</w:t>
      </w:r>
      <w:r w:rsidR="00456A6A">
        <w:rPr>
          <w:rFonts w:ascii="Times New Roman" w:hAnsi="Times New Roman" w:cs="Times New Roman"/>
          <w:sz w:val="24"/>
          <w:szCs w:val="24"/>
          <w:lang w:eastAsia="ru-RU"/>
        </w:rPr>
        <w:t>Накажем непослушный язычок</w:t>
      </w:r>
      <w:r w:rsidR="0019704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F5957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«Качели»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Комплекс № 17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«Настроение»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«Лошадка»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«Грибок»</w:t>
      </w:r>
    </w:p>
    <w:p w:rsidR="009F5957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«Дятел»</w:t>
      </w:r>
    </w:p>
    <w:p w:rsidR="009F5957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«Прогони комарика»</w:t>
      </w:r>
    </w:p>
    <w:p w:rsidR="00197040" w:rsidRPr="00197040" w:rsidRDefault="00197040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Описание упражнений</w:t>
      </w:r>
    </w:p>
    <w:p w:rsidR="00456A6A" w:rsidRPr="00AE149C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1.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Упражнение « Улыбочка»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растянуты в виде улыбки, обнажая сомкнутые зубы. Удержать губ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ы в таком положении следует 10-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15 секунд.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2. Упражнение «Дудочка»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сомкнуты и вытянуты в виде трубочки вперед. Удержать губ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ы в таком положении следует 10-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15 секунд.</w:t>
      </w:r>
    </w:p>
    <w:p w:rsidR="00A27824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3. Упражнение  «Хоботок»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плотно сомкнуты и с напряжением вытянуты вперед до предела. Удержать губы в таком положении следует 10 секунд.</w:t>
      </w:r>
    </w:p>
    <w:p w:rsidR="00A27824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4. Упражнение «Лопаточка»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Расслабленный широкий кончик языка положить на нижнюю губу и удержать под счет до 10.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Верхняя губа приподнята, не прикасается к поверхности языка.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5. Упражнение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«Иголочка»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Узкий кончик языка высунуть из полости рта, не прикасая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 к губам. Удержать в таком положении под  счет до 10.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6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. Упражнение «Сердитая кошечка»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Рот приоткрыт. Кончик языка упирается в нижние передние зубы, спинка языка приподнята. Боковые края языка прижаты к верхним коренным зубам. Удержать язык в таком положении под счет до 10.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7. Упражнение «Желобок»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Высунуть широкий язык из полости рта. Боковые края языка загнуть вверх. Плавно подуть на кончик языка. 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Выполнять упражнение следует 3-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4 ра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за по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7 секунд.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8. Упражнение «Парус»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Рот широко раскрыть. Широкий кончик языка поставить за верхние зубы на бугорки, спинку языка немного прогнуть вперед. Боковые края языка прижать к верхним коренным зубам. Удержать язык в таком положении под счет до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10. Упражнение повторяется 2-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3 раза.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9. Упражнение «Чашечка»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Рот широко раскрыть. Широкий кончик языка поднять вверх. Потянуть его к верхним зубам, но не касаться их. Боковые края языка прикасаются к верхним коренным зубам. Удержать язык в таком положен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ии под счет до 10. Выполнять 3-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4 раза.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10. Упражнение «Заборчик»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Зубы плотно сжаты. Губы находятся в положении улыбки. Упражнение выполняется  5- 6 раз, продолжит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ельность каждого упражнения 10-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15 секунд.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11. Упражнение «Утиный клювик»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находятся в положении трубочки, затем щёки втягиваются в полость рта, а губы несколько расслабляются и могут производить смыка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 и размыка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>ние.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12. Упражнение «Шторки»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Рот приоткрыт. Нижняя губа закрывает нижние зубы, а верхняя губа в этот момент открывает верхние зубы. Затем положение губ меняется: нижняя губа открывает нижние зубы, а верхняя губа закрывает верхние 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зубы. Положение губ меняется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13. Упражнение «Лошадка»</w:t>
      </w:r>
    </w:p>
    <w:p w:rsidR="00A27824" w:rsidRDefault="009F5957" w:rsidP="00A278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Присосать кончик языка к нёбу. Пощелкивание должно изменять свой темп (медленно, быстре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е, очень быстро). Выполнить 10-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15 раз.</w:t>
      </w:r>
    </w:p>
    <w:p w:rsidR="00A27824" w:rsidRDefault="00A27824" w:rsidP="00A278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A27824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14. Упражнение «Грибок»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Широко раскрыть полость рта. Присосать поверхность языка к нёбу. Не отрывая язык от нёба, сильно оттянуть вниз нижнюю ч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елюсть. Упражнение выполнять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15. Упражнение «Ма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ляр»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Широко раскрыть полость рта. Широким кончиком языка проводить по нёбу от верхних зубов до </w:t>
      </w:r>
      <w:r w:rsidR="00456A6A">
        <w:rPr>
          <w:rFonts w:ascii="Times New Roman" w:hAnsi="Times New Roman" w:cs="Times New Roman"/>
          <w:sz w:val="24"/>
          <w:szCs w:val="24"/>
          <w:lang w:eastAsia="ru-RU"/>
        </w:rPr>
        <w:t>мягкого нёба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 и обратно. Упражнение 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проводится в медленном темпе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16. Упражнение «Дятел»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Широко раскрыть полость рта. Язык с силой ударяет в бугорки, находящиеся за верхними зубами; ребёнок при этом произносит звук «Д», подражая стуку дятла: д-д-д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Упражнение проводится 15-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20 секунд.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156" w:rsidRDefault="005E0156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17. Упражнение «Утюжок»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 xml:space="preserve">Рот приоткрыт. Широким кончиком языка поглаживаем бугорки, находящиеся за верхними зубами: то 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назад, то вперёд. Проводить 20-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25 поглаживаний.</w:t>
      </w: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18. Упражнение «Прогони ком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арика» (дрожание кончика языка)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Верхняя и нижняя губы прикасаются к высунутому кончику языка. Сильная воздушная струя, направленная на кончик языка, приводит его в движение. Язык дрожит.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Это упражнение можно объяснить детям следующим образом: «Мальчик Ваня никогда не закрывал свой рот, не следил за своим язычком, который всегда выглядывал из ротика. Один раз сел ему на язычок комарик и хотел Ваню укусить. Но мальчик с силой подул на кончик язычка, язычок задрожал. Комарику это очень не понравилось, и он улетел в лес».</w:t>
      </w:r>
    </w:p>
    <w:p w:rsidR="00A27824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19. Упражне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ние «</w:t>
      </w:r>
      <w:r w:rsidR="00456A6A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Накажем непослушный язычок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в положении улыбки. Покус</w:t>
      </w:r>
      <w:r w:rsidR="005E0156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кончик языка  8-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10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20. Упражнение «Качели»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Широко раскрыть полость рта. Кончик языка поднимается за верхние зубы на бугорки, а затем опускается вниз за нижние зубы.</w:t>
      </w:r>
    </w:p>
    <w:p w:rsidR="009F5957" w:rsidRPr="00197040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Чередование повторяется 15-</w:t>
      </w:r>
      <w:r w:rsidR="009F5957" w:rsidRPr="00197040">
        <w:rPr>
          <w:rFonts w:ascii="Times New Roman" w:hAnsi="Times New Roman" w:cs="Times New Roman"/>
          <w:sz w:val="24"/>
          <w:szCs w:val="24"/>
          <w:lang w:eastAsia="ru-RU"/>
        </w:rPr>
        <w:t>20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21. Упражнение «Катание шарика»</w:t>
      </w:r>
    </w:p>
    <w:p w:rsidR="009F5957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сомкнуты. Напряженный кончик языка движется между губами и зубами, делая круговые движения как бы вокруг губ, но с внутренней стороны рта. Движения выполняются сначала в одном направлении (по часовой стрелке)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–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кругов; затем в другом направлении (против часовой стрелки)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–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кругов. Скорость движения языка можно менять.</w:t>
      </w:r>
    </w:p>
    <w:p w:rsidR="00A27824" w:rsidRPr="00197040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824" w:rsidRPr="00AE149C" w:rsidRDefault="00A27824" w:rsidP="00A27824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22. Упражнение «Часики»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Рот приоткрыт. Узкий язык движется от одного уголка рта к другому, стараясь не касаться губ.</w:t>
      </w:r>
    </w:p>
    <w:p w:rsidR="009F5957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проводится в медленном темпе под счет педагога или сопровождается словами: тик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- так, тик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- так, тик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- так…Длительность выполнения 20 секунд.</w:t>
      </w:r>
    </w:p>
    <w:p w:rsidR="00A27824" w:rsidRPr="00197040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23. Упражнение «Мясорубка»</w:t>
      </w:r>
    </w:p>
    <w:p w:rsidR="009F5957" w:rsidRPr="00A27824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в положении улыбки. Зубы плотно сж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аты. Кончик языка проталкиваем между 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сжатыми зубами. Язык становится широким и тонким. Выдвигаем его вперед до пре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 xml:space="preserve">дела. </w:t>
      </w:r>
      <w:r w:rsidR="00A27824" w:rsidRPr="00A27824">
        <w:rPr>
          <w:rFonts w:ascii="Times New Roman" w:hAnsi="Times New Roman" w:cs="Times New Roman"/>
          <w:sz w:val="24"/>
          <w:szCs w:val="24"/>
          <w:lang w:eastAsia="ru-RU"/>
        </w:rPr>
        <w:t>Упражнение повторяется 3-</w:t>
      </w:r>
      <w:r w:rsidRPr="00A27824">
        <w:rPr>
          <w:rFonts w:ascii="Times New Roman" w:hAnsi="Times New Roman" w:cs="Times New Roman"/>
          <w:sz w:val="24"/>
          <w:szCs w:val="24"/>
          <w:lang w:eastAsia="ru-RU"/>
        </w:rPr>
        <w:t>4 раза.</w:t>
      </w:r>
    </w:p>
    <w:p w:rsidR="00A27824" w:rsidRP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824" w:rsidRPr="00AE149C" w:rsidRDefault="009F5957" w:rsidP="00A27824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24. Упражнение 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«Прятки»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Рот широко раскрыт. Зубы разомкнуты. Кончик языка упирается за нижние зубы. Спинка языка при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поднимается и «выглядывает» из-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за нижних зубов. Затем спинка языка опускается вниз, «прячется». Кончик языка при этом остается на прежнем месте. Упражнение выполняется до 10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A27824"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5. Упражнение «Вкусное варенье»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Широким кончиком языка обнять верхнюю губу и убрать язык в полость рта. Рот при этом не зак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рывать. Повторить упражнение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A6A" w:rsidRDefault="00456A6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2B3A" w:rsidRDefault="00C22B3A" w:rsidP="0019704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26. Упражнение «Змейка»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Полость рта раскрыта. Язык сильно высунуть вперед, напрячь и сделать узким. Узкий язык максимал</w:t>
      </w:r>
      <w:r w:rsidR="00C22B3A">
        <w:rPr>
          <w:rFonts w:ascii="Times New Roman" w:hAnsi="Times New Roman" w:cs="Times New Roman"/>
          <w:sz w:val="24"/>
          <w:szCs w:val="24"/>
          <w:lang w:eastAsia="ru-RU"/>
        </w:rPr>
        <w:t>ьно выдвинуть вперед и убрать вг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лубь рта.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Движения языка производятся в м</w:t>
      </w:r>
      <w:r w:rsidR="00A27824">
        <w:rPr>
          <w:rFonts w:ascii="Times New Roman" w:hAnsi="Times New Roman" w:cs="Times New Roman"/>
          <w:sz w:val="24"/>
          <w:szCs w:val="24"/>
          <w:lang w:eastAsia="ru-RU"/>
        </w:rPr>
        <w:t>едленном темпе и выполняются 5-</w:t>
      </w:r>
      <w:r w:rsidRPr="00197040">
        <w:rPr>
          <w:rFonts w:ascii="Times New Roman" w:hAnsi="Times New Roman" w:cs="Times New Roman"/>
          <w:sz w:val="24"/>
          <w:szCs w:val="24"/>
          <w:lang w:eastAsia="ru-RU"/>
        </w:rPr>
        <w:t>6 раз.</w:t>
      </w:r>
    </w:p>
    <w:p w:rsidR="00A27824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957" w:rsidRPr="00AE149C" w:rsidRDefault="00A27824" w:rsidP="00197040">
      <w:pPr>
        <w:pStyle w:val="a5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149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27. Упражнение «Настроение»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Губы растянуты в улыбке. Зубы заборчиком. Эта часть упражнения олицетворяет хорошее настроение (помогает мимика).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Затем губы принимают положение трубочки. Зубы находятся в прежнем положении. Мимика помогает ребёнку принять рассерженный вид.</w:t>
      </w:r>
    </w:p>
    <w:p w:rsidR="009F5957" w:rsidRPr="00197040" w:rsidRDefault="009F5957" w:rsidP="0019704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040">
        <w:rPr>
          <w:rFonts w:ascii="Times New Roman" w:hAnsi="Times New Roman" w:cs="Times New Roman"/>
          <w:sz w:val="24"/>
          <w:szCs w:val="24"/>
          <w:lang w:eastAsia="ru-RU"/>
        </w:rPr>
        <w:t>Упражнение повторяется 5 раз и заканчивается улыбкой, то есть хорошим настроением.</w:t>
      </w:r>
    </w:p>
    <w:p w:rsidR="00647985" w:rsidRPr="00197040" w:rsidRDefault="00AE149C" w:rsidP="0019704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7985" w:rsidRPr="00197040" w:rsidSect="00AE149C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80"/>
    <w:multiLevelType w:val="multilevel"/>
    <w:tmpl w:val="380A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31BC"/>
    <w:multiLevelType w:val="multilevel"/>
    <w:tmpl w:val="4DA65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CBE"/>
    <w:multiLevelType w:val="hybridMultilevel"/>
    <w:tmpl w:val="8488D4F0"/>
    <w:lvl w:ilvl="0" w:tplc="9376ADB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268D8"/>
    <w:multiLevelType w:val="multilevel"/>
    <w:tmpl w:val="D936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E5733"/>
    <w:multiLevelType w:val="multilevel"/>
    <w:tmpl w:val="1790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9140F"/>
    <w:multiLevelType w:val="multilevel"/>
    <w:tmpl w:val="5A503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71CE6"/>
    <w:multiLevelType w:val="multilevel"/>
    <w:tmpl w:val="B4F0E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35D1"/>
    <w:multiLevelType w:val="multilevel"/>
    <w:tmpl w:val="C0447F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ABC"/>
    <w:multiLevelType w:val="hybridMultilevel"/>
    <w:tmpl w:val="07489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6046E3"/>
    <w:multiLevelType w:val="multilevel"/>
    <w:tmpl w:val="6CAC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D7A58"/>
    <w:multiLevelType w:val="multilevel"/>
    <w:tmpl w:val="B776D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044E8"/>
    <w:multiLevelType w:val="multilevel"/>
    <w:tmpl w:val="870C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30320"/>
    <w:multiLevelType w:val="multilevel"/>
    <w:tmpl w:val="42E6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75330"/>
    <w:multiLevelType w:val="multilevel"/>
    <w:tmpl w:val="3566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937F8"/>
    <w:multiLevelType w:val="multilevel"/>
    <w:tmpl w:val="EA0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71BCB"/>
    <w:multiLevelType w:val="multilevel"/>
    <w:tmpl w:val="FEC8CE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659CD"/>
    <w:multiLevelType w:val="multilevel"/>
    <w:tmpl w:val="C50E4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62A62"/>
    <w:multiLevelType w:val="multilevel"/>
    <w:tmpl w:val="3DF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F2A18"/>
    <w:multiLevelType w:val="multilevel"/>
    <w:tmpl w:val="177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451E2"/>
    <w:multiLevelType w:val="multilevel"/>
    <w:tmpl w:val="3C70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A32C1"/>
    <w:multiLevelType w:val="multilevel"/>
    <w:tmpl w:val="920A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F4850"/>
    <w:multiLevelType w:val="multilevel"/>
    <w:tmpl w:val="B9BC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33BF4"/>
    <w:multiLevelType w:val="multilevel"/>
    <w:tmpl w:val="813C5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41CD"/>
    <w:multiLevelType w:val="multilevel"/>
    <w:tmpl w:val="1ED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63F97"/>
    <w:multiLevelType w:val="multilevel"/>
    <w:tmpl w:val="6DA0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D40E7"/>
    <w:multiLevelType w:val="hybridMultilevel"/>
    <w:tmpl w:val="37E24B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0F05BF"/>
    <w:multiLevelType w:val="multilevel"/>
    <w:tmpl w:val="203038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E2147"/>
    <w:multiLevelType w:val="multilevel"/>
    <w:tmpl w:val="BCE64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21E13"/>
    <w:multiLevelType w:val="multilevel"/>
    <w:tmpl w:val="F9E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61A0D"/>
    <w:multiLevelType w:val="multilevel"/>
    <w:tmpl w:val="34D2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24515"/>
    <w:multiLevelType w:val="hybridMultilevel"/>
    <w:tmpl w:val="17AECDC2"/>
    <w:lvl w:ilvl="0" w:tplc="9376ADBC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2C1646"/>
    <w:multiLevelType w:val="multilevel"/>
    <w:tmpl w:val="6EFAE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31"/>
  </w:num>
  <w:num w:numId="5">
    <w:abstractNumId w:val="16"/>
  </w:num>
  <w:num w:numId="6">
    <w:abstractNumId w:val="27"/>
  </w:num>
  <w:num w:numId="7">
    <w:abstractNumId w:val="5"/>
  </w:num>
  <w:num w:numId="8">
    <w:abstractNumId w:val="22"/>
  </w:num>
  <w:num w:numId="9">
    <w:abstractNumId w:val="26"/>
  </w:num>
  <w:num w:numId="10">
    <w:abstractNumId w:val="7"/>
  </w:num>
  <w:num w:numId="11">
    <w:abstractNumId w:val="15"/>
  </w:num>
  <w:num w:numId="12">
    <w:abstractNumId w:val="11"/>
  </w:num>
  <w:num w:numId="13">
    <w:abstractNumId w:val="23"/>
  </w:num>
  <w:num w:numId="14">
    <w:abstractNumId w:val="3"/>
  </w:num>
  <w:num w:numId="15">
    <w:abstractNumId w:val="18"/>
  </w:num>
  <w:num w:numId="16">
    <w:abstractNumId w:val="28"/>
  </w:num>
  <w:num w:numId="17">
    <w:abstractNumId w:val="20"/>
  </w:num>
  <w:num w:numId="18">
    <w:abstractNumId w:val="19"/>
  </w:num>
  <w:num w:numId="19">
    <w:abstractNumId w:val="6"/>
  </w:num>
  <w:num w:numId="20">
    <w:abstractNumId w:val="21"/>
  </w:num>
  <w:num w:numId="21">
    <w:abstractNumId w:val="13"/>
  </w:num>
  <w:num w:numId="22">
    <w:abstractNumId w:val="0"/>
  </w:num>
  <w:num w:numId="23">
    <w:abstractNumId w:val="24"/>
  </w:num>
  <w:num w:numId="24">
    <w:abstractNumId w:val="9"/>
  </w:num>
  <w:num w:numId="25">
    <w:abstractNumId w:val="17"/>
  </w:num>
  <w:num w:numId="26">
    <w:abstractNumId w:val="4"/>
  </w:num>
  <w:num w:numId="27">
    <w:abstractNumId w:val="14"/>
  </w:num>
  <w:num w:numId="28">
    <w:abstractNumId w:val="12"/>
  </w:num>
  <w:num w:numId="29">
    <w:abstractNumId w:val="8"/>
  </w:num>
  <w:num w:numId="30">
    <w:abstractNumId w:val="25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57"/>
    <w:rsid w:val="000F46E8"/>
    <w:rsid w:val="00197040"/>
    <w:rsid w:val="00456A6A"/>
    <w:rsid w:val="005E0156"/>
    <w:rsid w:val="008C12BA"/>
    <w:rsid w:val="008D23BC"/>
    <w:rsid w:val="009F5957"/>
    <w:rsid w:val="00A27824"/>
    <w:rsid w:val="00AE149C"/>
    <w:rsid w:val="00C22B3A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7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2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8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2015-10-16T04:04:00Z</dcterms:created>
  <dcterms:modified xsi:type="dcterms:W3CDTF">2015-10-25T07:33:00Z</dcterms:modified>
</cp:coreProperties>
</file>